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51" w:rsidRPr="00390F67" w:rsidRDefault="009C5651" w:rsidP="00390F67">
      <w:pPr>
        <w:pStyle w:val="P2"/>
        <w:tabs>
          <w:tab w:val="center" w:pos="4677"/>
        </w:tabs>
        <w:jc w:val="left"/>
        <w:rPr>
          <w:sz w:val="28"/>
          <w:szCs w:val="28"/>
        </w:rPr>
      </w:pPr>
      <w:r w:rsidRPr="00390F67">
        <w:rPr>
          <w:sz w:val="28"/>
          <w:szCs w:val="28"/>
        </w:rPr>
        <w:t>Почему ребёнок не реагирует на замечания? Что делать?</w:t>
      </w:r>
    </w:p>
    <w:p w:rsidR="009C5651" w:rsidRDefault="009C5651" w:rsidP="009C5651">
      <w:pPr>
        <w:pStyle w:val="P1"/>
        <w:jc w:val="left"/>
      </w:pPr>
    </w:p>
    <w:p w:rsidR="009C5651" w:rsidRPr="001B2D7E" w:rsidRDefault="009C5651" w:rsidP="009C5651">
      <w:pPr>
        <w:pStyle w:val="P6"/>
        <w:ind w:left="0" w:firstLine="703"/>
        <w:jc w:val="both"/>
        <w:rPr>
          <w:sz w:val="28"/>
          <w:szCs w:val="28"/>
        </w:rPr>
      </w:pPr>
      <w:r w:rsidRPr="001B2D7E">
        <w:rPr>
          <w:sz w:val="28"/>
          <w:szCs w:val="28"/>
        </w:rPr>
        <w:t>Попробуйте сами ответить на этот вопрос на примере воспитания дошкольников в двух семьях. Принцип воспитания одинаков: любовь, забота и внимание, но в каждой из семей он различается. В одной — всю ответственность по воспитанию и развитию ребёнка родители переложили на плечи детского сада и бабушек с дедушками. Сами же они постоянно недовольны тем, что ребёнок делает, как он себя ведет, ставят ему в пример окружающих его детей, запугивают «</w:t>
      </w:r>
      <w:proofErr w:type="spellStart"/>
      <w:r w:rsidRPr="001B2D7E">
        <w:rPr>
          <w:sz w:val="28"/>
          <w:szCs w:val="28"/>
        </w:rPr>
        <w:t>бабаями</w:t>
      </w:r>
      <w:proofErr w:type="spellEnd"/>
      <w:r w:rsidRPr="001B2D7E">
        <w:rPr>
          <w:sz w:val="28"/>
          <w:szCs w:val="28"/>
        </w:rPr>
        <w:t>» и «злыми дядьками». Во второй же семье родители сами воспитывают ребёнка. Мама с папой стараются не кричать на ребёнка, разговаривать с ним спокойным, ровным голосом. Но они постоянно заняты, поэтому зачастую не могут дослушать ребёнка до конца, не интересуются его делами.</w:t>
      </w:r>
    </w:p>
    <w:p w:rsidR="009C5651" w:rsidRPr="001B2D7E" w:rsidRDefault="009C5651" w:rsidP="009C5651">
      <w:pPr>
        <w:pStyle w:val="P6"/>
        <w:ind w:left="0" w:firstLine="703"/>
        <w:jc w:val="both"/>
        <w:rPr>
          <w:sz w:val="28"/>
          <w:szCs w:val="28"/>
        </w:rPr>
      </w:pPr>
      <w:r w:rsidRPr="001B2D7E">
        <w:rPr>
          <w:sz w:val="28"/>
          <w:szCs w:val="28"/>
        </w:rPr>
        <w:t>Если вы хотите, чтобы ребёнок реагировал на ваши замечания: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умейте слушать. Не перебивайте ребёнка, не говорите, что вы всё поняли, не отворачивайтесь, пока малыш не закончил рассказывать. Другими словами, не дайте ему заподозрить, что вас мало интересует то, о чем он говорит;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задавайте ребенку слишком много вопросов;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принуждайте делать то, к чему он ещё не готов;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требуйте сразу очень многого: пройдет немало времени, прежде чем малыш приучится самостоятельно убирать свои игрушки;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критикуйте ребёнка с глазу на глаз, а тем более не надо делать это в присутствии других детей;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устанавливайте для ребёнка множество правил: он перестанет обращать на них внимание;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ожидайте от ребёнка дошкольного возраста понимания  всех логический связей, ваших чувств (родитель устал, у него разболелась голова и др.), абстрактных рассуждений и объяснений;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сравнивайте ребёнка с другими детьми.</w:t>
      </w:r>
    </w:p>
    <w:p w:rsidR="009C5651" w:rsidRPr="001B2D7E" w:rsidRDefault="009C5651" w:rsidP="009C5651">
      <w:pPr>
        <w:pStyle w:val="P3"/>
        <w:ind w:firstLine="703"/>
        <w:jc w:val="both"/>
        <w:rPr>
          <w:sz w:val="28"/>
          <w:szCs w:val="28"/>
        </w:rPr>
      </w:pPr>
    </w:p>
    <w:p w:rsidR="009C5651" w:rsidRPr="001B2D7E" w:rsidRDefault="009C5651" w:rsidP="009C5651">
      <w:pPr>
        <w:pStyle w:val="P5"/>
        <w:ind w:firstLine="703"/>
        <w:jc w:val="both"/>
        <w:rPr>
          <w:sz w:val="28"/>
          <w:szCs w:val="28"/>
        </w:rPr>
      </w:pPr>
      <w:r w:rsidRPr="001B2D7E">
        <w:rPr>
          <w:rStyle w:val="T2"/>
          <w:sz w:val="28"/>
          <w:szCs w:val="28"/>
        </w:rPr>
        <w:t>И помните, детство бывает лишь однажды и оно проходит.</w:t>
      </w:r>
    </w:p>
    <w:p w:rsidR="009C5651" w:rsidRDefault="009C5651"/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1"/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9C5651" w:rsidRDefault="009C5651"/>
    <w:sectPr w:rsidR="009C5651" w:rsidSect="003C0F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33F" w:rsidRDefault="0012633F" w:rsidP="00AA23B6">
      <w:pPr>
        <w:spacing w:after="0" w:line="240" w:lineRule="auto"/>
      </w:pPr>
      <w:r>
        <w:separator/>
      </w:r>
    </w:p>
  </w:endnote>
  <w:endnote w:type="continuationSeparator" w:id="0">
    <w:p w:rsidR="0012633F" w:rsidRDefault="0012633F" w:rsidP="00AA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B6" w:rsidRDefault="00AA23B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B6" w:rsidRDefault="00AA23B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B6" w:rsidRDefault="00AA23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33F" w:rsidRDefault="0012633F" w:rsidP="00AA23B6">
      <w:pPr>
        <w:spacing w:after="0" w:line="240" w:lineRule="auto"/>
      </w:pPr>
      <w:r>
        <w:separator/>
      </w:r>
    </w:p>
  </w:footnote>
  <w:footnote w:type="continuationSeparator" w:id="0">
    <w:p w:rsidR="0012633F" w:rsidRDefault="0012633F" w:rsidP="00AA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B6" w:rsidRDefault="00AA23B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B6" w:rsidRDefault="00AA23B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B6" w:rsidRDefault="00AA23B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502"/>
    <w:multiLevelType w:val="multilevel"/>
    <w:tmpl w:val="FF2A70EE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6ABC0D5D"/>
    <w:multiLevelType w:val="hybridMultilevel"/>
    <w:tmpl w:val="D79E6A9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651"/>
    <w:rsid w:val="0012633F"/>
    <w:rsid w:val="002C28EA"/>
    <w:rsid w:val="00390F67"/>
    <w:rsid w:val="003C0F05"/>
    <w:rsid w:val="003F1673"/>
    <w:rsid w:val="00784DB8"/>
    <w:rsid w:val="007D32AF"/>
    <w:rsid w:val="00986BDD"/>
    <w:rsid w:val="009C5651"/>
    <w:rsid w:val="00AA23B6"/>
    <w:rsid w:val="00AC7082"/>
    <w:rsid w:val="00B31F53"/>
    <w:rsid w:val="00BA3C30"/>
    <w:rsid w:val="00BC4E72"/>
    <w:rsid w:val="00E06EA6"/>
    <w:rsid w:val="00EC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05"/>
  </w:style>
  <w:style w:type="paragraph" w:styleId="1">
    <w:name w:val="heading 1"/>
    <w:basedOn w:val="a"/>
    <w:next w:val="a"/>
    <w:link w:val="10"/>
    <w:uiPriority w:val="9"/>
    <w:qFormat/>
    <w:rsid w:val="00390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F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hidden/>
    <w:rsid w:val="009C5651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2">
    <w:name w:val="P2"/>
    <w:basedOn w:val="a"/>
    <w:hidden/>
    <w:rsid w:val="009C5651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3">
    <w:name w:val="P3"/>
    <w:basedOn w:val="a"/>
    <w:hidden/>
    <w:rsid w:val="009C5651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  <w:lang w:eastAsia="ru-RU"/>
    </w:rPr>
  </w:style>
  <w:style w:type="paragraph" w:customStyle="1" w:styleId="P4">
    <w:name w:val="P4"/>
    <w:basedOn w:val="a"/>
    <w:hidden/>
    <w:rsid w:val="009C5651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  <w:lang w:eastAsia="ru-RU"/>
    </w:rPr>
  </w:style>
  <w:style w:type="paragraph" w:customStyle="1" w:styleId="P5">
    <w:name w:val="P5"/>
    <w:basedOn w:val="a"/>
    <w:hidden/>
    <w:rsid w:val="009C5651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6">
    <w:name w:val="P6"/>
    <w:basedOn w:val="a"/>
    <w:hidden/>
    <w:rsid w:val="009C5651"/>
    <w:pPr>
      <w:widowControl w:val="0"/>
      <w:adjustRightInd w:val="0"/>
      <w:spacing w:after="0" w:line="240" w:lineRule="auto"/>
      <w:ind w:left="-239" w:firstLine="705"/>
    </w:pPr>
    <w:rPr>
      <w:rFonts w:ascii="Times New Roman" w:eastAsia="Andale Sans UI" w:hAnsi="Times New Roman" w:cs="Tahoma"/>
      <w:sz w:val="32"/>
      <w:szCs w:val="20"/>
      <w:lang w:eastAsia="ru-RU"/>
    </w:rPr>
  </w:style>
  <w:style w:type="character" w:customStyle="1" w:styleId="T2">
    <w:name w:val="T2"/>
    <w:hidden/>
    <w:rsid w:val="009C5651"/>
  </w:style>
  <w:style w:type="character" w:customStyle="1" w:styleId="T3">
    <w:name w:val="T3"/>
    <w:hidden/>
    <w:rsid w:val="009C5651"/>
  </w:style>
  <w:style w:type="paragraph" w:styleId="a3">
    <w:name w:val="Normal (Web)"/>
    <w:basedOn w:val="a"/>
    <w:uiPriority w:val="99"/>
    <w:unhideWhenUsed/>
    <w:rsid w:val="009C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6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65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90F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90F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390F67"/>
  </w:style>
  <w:style w:type="character" w:customStyle="1" w:styleId="10">
    <w:name w:val="Заголовок 1 Знак"/>
    <w:basedOn w:val="a0"/>
    <w:link w:val="1"/>
    <w:uiPriority w:val="9"/>
    <w:rsid w:val="00390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AA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23B6"/>
  </w:style>
  <w:style w:type="paragraph" w:styleId="a9">
    <w:name w:val="footer"/>
    <w:basedOn w:val="a"/>
    <w:link w:val="aa"/>
    <w:uiPriority w:val="99"/>
    <w:semiHidden/>
    <w:unhideWhenUsed/>
    <w:rsid w:val="00AA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2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user</cp:lastModifiedBy>
  <cp:revision>8</cp:revision>
  <dcterms:created xsi:type="dcterms:W3CDTF">2014-01-11T16:00:00Z</dcterms:created>
  <dcterms:modified xsi:type="dcterms:W3CDTF">2017-03-24T19:24:00Z</dcterms:modified>
</cp:coreProperties>
</file>